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C9" w:rsidRDefault="004158C9" w:rsidP="004158C9">
      <w:pPr>
        <w:rPr>
          <w:b/>
          <w:sz w:val="18"/>
          <w:szCs w:val="18"/>
        </w:rPr>
      </w:pPr>
      <w:r>
        <w:rPr>
          <w:noProof/>
          <w:lang w:val="en-US"/>
        </w:rPr>
        <w:drawing>
          <wp:anchor distT="0" distB="0" distL="0" distR="0" simplePos="0" relativeHeight="251659264" behindDoc="0" locked="0" layoutInCell="1" allowOverlap="1" wp14:anchorId="41676894" wp14:editId="3723BC59">
            <wp:simplePos x="0" y="0"/>
            <wp:positionH relativeFrom="column">
              <wp:posOffset>-514350</wp:posOffset>
            </wp:positionH>
            <wp:positionV relativeFrom="paragraph">
              <wp:posOffset>0</wp:posOffset>
            </wp:positionV>
            <wp:extent cx="6781800" cy="852805"/>
            <wp:effectExtent l="0" t="0" r="0" b="0"/>
            <wp:wrapSquare wrapText="bothSides"/>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l="2403" t="17342" r="4967" b="-9827"/>
                    <a:stretch>
                      <a:fillRect/>
                    </a:stretch>
                  </pic:blipFill>
                  <pic:spPr bwMode="auto">
                    <a:xfrm>
                      <a:off x="0" y="0"/>
                      <a:ext cx="6781800" cy="852805"/>
                    </a:xfrm>
                    <a:prstGeom prst="rect">
                      <a:avLst/>
                    </a:prstGeom>
                    <a:noFill/>
                  </pic:spPr>
                </pic:pic>
              </a:graphicData>
            </a:graphic>
            <wp14:sizeRelH relativeFrom="page">
              <wp14:pctWidth>0</wp14:pctWidth>
            </wp14:sizeRelH>
            <wp14:sizeRelV relativeFrom="page">
              <wp14:pctHeight>0</wp14:pctHeight>
            </wp14:sizeRelV>
          </wp:anchor>
        </w:drawing>
      </w:r>
    </w:p>
    <w:p w:rsidR="004158C9" w:rsidRDefault="004158C9" w:rsidP="004158C9">
      <w:pPr>
        <w:rPr>
          <w:b/>
        </w:rPr>
      </w:pPr>
      <w:r>
        <w:rPr>
          <w:b/>
        </w:rPr>
        <w:t>SLT Meeting</w:t>
      </w:r>
    </w:p>
    <w:p w:rsidR="004158C9" w:rsidRDefault="004158C9" w:rsidP="004158C9">
      <w:pPr>
        <w:rPr>
          <w:b/>
        </w:rPr>
      </w:pPr>
      <w:r>
        <w:rPr>
          <w:b/>
        </w:rPr>
        <w:t>3</w:t>
      </w:r>
      <w:r>
        <w:rPr>
          <w:b/>
        </w:rPr>
        <w:t>.14.23</w:t>
      </w:r>
    </w:p>
    <w:p w:rsidR="004158C9" w:rsidRDefault="004158C9" w:rsidP="004158C9">
      <w:pPr>
        <w:rPr>
          <w:b/>
        </w:rPr>
      </w:pPr>
      <w:r>
        <w:rPr>
          <w:b/>
        </w:rPr>
        <w:t>3 – 3:</w:t>
      </w:r>
      <w:r>
        <w:rPr>
          <w:b/>
        </w:rPr>
        <w:t>45</w:t>
      </w:r>
    </w:p>
    <w:p w:rsidR="004158C9" w:rsidRDefault="004158C9" w:rsidP="004158C9">
      <w:pPr>
        <w:rPr>
          <w:b/>
        </w:rPr>
      </w:pPr>
    </w:p>
    <w:p w:rsidR="004158C9" w:rsidRDefault="004158C9" w:rsidP="004158C9">
      <w:pPr>
        <w:rPr>
          <w:b/>
        </w:rPr>
      </w:pPr>
      <w:r>
        <w:rPr>
          <w:b/>
        </w:rPr>
        <w:t>Attendance:</w:t>
      </w:r>
    </w:p>
    <w:p w:rsidR="004158C9" w:rsidRDefault="004158C9" w:rsidP="004158C9">
      <w:pPr>
        <w:ind w:left="600"/>
        <w:rPr>
          <w:b/>
        </w:rPr>
      </w:pPr>
      <w:r>
        <w:rPr>
          <w:color w:val="222222"/>
          <w:highlight w:val="white"/>
        </w:rPr>
        <w:t xml:space="preserve">Bob Bender, PS 11 Principal </w:t>
      </w:r>
    </w:p>
    <w:p w:rsidR="004158C9" w:rsidRDefault="004158C9" w:rsidP="004158C9">
      <w:pPr>
        <w:rPr>
          <w:color w:val="222222"/>
          <w:highlight w:val="white"/>
        </w:rPr>
      </w:pPr>
      <w:r>
        <w:rPr>
          <w:b/>
          <w:u w:val="single"/>
        </w:rPr>
        <w:t>Teachers:</w:t>
      </w:r>
    </w:p>
    <w:p w:rsidR="004158C9" w:rsidRDefault="004158C9" w:rsidP="004158C9">
      <w:pPr>
        <w:ind w:left="600"/>
        <w:rPr>
          <w:color w:val="222222"/>
          <w:highlight w:val="white"/>
        </w:rPr>
      </w:pPr>
      <w:r>
        <w:rPr>
          <w:color w:val="222222"/>
          <w:highlight w:val="white"/>
        </w:rPr>
        <w:t xml:space="preserve">Emma </w:t>
      </w:r>
      <w:proofErr w:type="spellStart"/>
      <w:r>
        <w:rPr>
          <w:color w:val="222222"/>
          <w:highlight w:val="white"/>
        </w:rPr>
        <w:t>Balmuth-loris</w:t>
      </w:r>
      <w:proofErr w:type="spellEnd"/>
    </w:p>
    <w:p w:rsidR="004158C9" w:rsidRDefault="004158C9" w:rsidP="004158C9">
      <w:pPr>
        <w:ind w:left="600"/>
        <w:rPr>
          <w:color w:val="222222"/>
          <w:highlight w:val="white"/>
        </w:rPr>
      </w:pPr>
      <w:r>
        <w:rPr>
          <w:color w:val="222222"/>
          <w:highlight w:val="white"/>
        </w:rPr>
        <w:t xml:space="preserve">Deborah </w:t>
      </w:r>
      <w:proofErr w:type="spellStart"/>
      <w:r>
        <w:rPr>
          <w:color w:val="222222"/>
          <w:highlight w:val="white"/>
        </w:rPr>
        <w:t>Forschein</w:t>
      </w:r>
      <w:proofErr w:type="spellEnd"/>
    </w:p>
    <w:p w:rsidR="004158C9" w:rsidRDefault="004158C9" w:rsidP="004158C9">
      <w:pPr>
        <w:ind w:left="600"/>
        <w:rPr>
          <w:color w:val="222222"/>
          <w:highlight w:val="white"/>
        </w:rPr>
      </w:pPr>
      <w:r>
        <w:rPr>
          <w:color w:val="222222"/>
          <w:highlight w:val="white"/>
        </w:rPr>
        <w:t>Marketa Kawa</w:t>
      </w:r>
    </w:p>
    <w:p w:rsidR="004158C9" w:rsidRDefault="004158C9" w:rsidP="004158C9">
      <w:pPr>
        <w:ind w:left="600"/>
        <w:rPr>
          <w:color w:val="222222"/>
          <w:highlight w:val="white"/>
        </w:rPr>
      </w:pPr>
      <w:r>
        <w:rPr>
          <w:color w:val="222222"/>
          <w:highlight w:val="white"/>
        </w:rPr>
        <w:t xml:space="preserve">Jamie </w:t>
      </w:r>
      <w:proofErr w:type="spellStart"/>
      <w:r>
        <w:rPr>
          <w:color w:val="222222"/>
          <w:highlight w:val="white"/>
        </w:rPr>
        <w:t>Schissel</w:t>
      </w:r>
      <w:proofErr w:type="spellEnd"/>
    </w:p>
    <w:p w:rsidR="004158C9" w:rsidRDefault="004158C9" w:rsidP="004158C9">
      <w:pPr>
        <w:ind w:left="600"/>
        <w:rPr>
          <w:color w:val="222222"/>
          <w:highlight w:val="white"/>
        </w:rPr>
      </w:pPr>
      <w:r>
        <w:rPr>
          <w:color w:val="222222"/>
          <w:highlight w:val="white"/>
        </w:rPr>
        <w:t>Holli Weiss (UFT Chapter Chair)</w:t>
      </w:r>
    </w:p>
    <w:p w:rsidR="004158C9" w:rsidRDefault="004158C9" w:rsidP="004158C9">
      <w:pPr>
        <w:rPr>
          <w:b/>
          <w:u w:val="single"/>
        </w:rPr>
      </w:pPr>
      <w:r>
        <w:rPr>
          <w:b/>
          <w:u w:val="single"/>
        </w:rPr>
        <w:t xml:space="preserve">Community Representative: </w:t>
      </w:r>
    </w:p>
    <w:p w:rsidR="004158C9" w:rsidRDefault="004158C9" w:rsidP="004158C9">
      <w:pPr>
        <w:ind w:left="600"/>
        <w:rPr>
          <w:color w:val="222222"/>
          <w:highlight w:val="white"/>
        </w:rPr>
      </w:pPr>
      <w:r>
        <w:rPr>
          <w:color w:val="222222"/>
          <w:highlight w:val="white"/>
        </w:rPr>
        <w:t xml:space="preserve">Debbie Osborne, PS 11 Programs and Community Based Organization (CBO) representative </w:t>
      </w:r>
    </w:p>
    <w:p w:rsidR="004158C9" w:rsidRDefault="004158C9" w:rsidP="004158C9">
      <w:pPr>
        <w:rPr>
          <w:color w:val="222222"/>
          <w:highlight w:val="white"/>
        </w:rPr>
      </w:pPr>
      <w:r>
        <w:rPr>
          <w:b/>
          <w:u w:val="single"/>
        </w:rPr>
        <w:t xml:space="preserve">Parents: </w:t>
      </w:r>
    </w:p>
    <w:p w:rsidR="004158C9" w:rsidRDefault="004158C9" w:rsidP="004158C9">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rsidR="004158C9" w:rsidRDefault="004158C9" w:rsidP="004158C9">
      <w:pPr>
        <w:ind w:left="600"/>
        <w:rPr>
          <w:color w:val="222222"/>
          <w:highlight w:val="white"/>
        </w:rPr>
      </w:pPr>
      <w:r>
        <w:rPr>
          <w:color w:val="222222"/>
          <w:highlight w:val="white"/>
        </w:rPr>
        <w:t>Rebecca Berkebile (Secretary)</w:t>
      </w:r>
    </w:p>
    <w:p w:rsidR="004158C9" w:rsidRDefault="004158C9" w:rsidP="004158C9">
      <w:pPr>
        <w:ind w:left="600"/>
        <w:rPr>
          <w:color w:val="222222"/>
          <w:highlight w:val="white"/>
        </w:rPr>
      </w:pPr>
      <w:r>
        <w:rPr>
          <w:color w:val="222222"/>
          <w:highlight w:val="white"/>
        </w:rPr>
        <w:t>Alexandra Cordero</w:t>
      </w:r>
    </w:p>
    <w:p w:rsidR="004158C9" w:rsidRDefault="004158C9" w:rsidP="004158C9">
      <w:pPr>
        <w:ind w:left="600"/>
        <w:rPr>
          <w:color w:val="222222"/>
          <w:highlight w:val="white"/>
        </w:rPr>
      </w:pPr>
      <w:r>
        <w:rPr>
          <w:color w:val="222222"/>
          <w:highlight w:val="white"/>
        </w:rPr>
        <w:t>Francesca Granata</w:t>
      </w:r>
    </w:p>
    <w:p w:rsidR="004158C9" w:rsidRDefault="004158C9" w:rsidP="004158C9">
      <w:pPr>
        <w:ind w:left="600"/>
        <w:rPr>
          <w:color w:val="222222"/>
          <w:highlight w:val="white"/>
        </w:rPr>
      </w:pPr>
      <w:r>
        <w:rPr>
          <w:color w:val="222222"/>
          <w:highlight w:val="white"/>
        </w:rPr>
        <w:t>Brad Hargreaves</w:t>
      </w:r>
    </w:p>
    <w:p w:rsidR="004158C9" w:rsidRDefault="004158C9" w:rsidP="004158C9">
      <w:pPr>
        <w:ind w:left="600"/>
        <w:rPr>
          <w:color w:val="222222"/>
          <w:highlight w:val="white"/>
        </w:rPr>
      </w:pPr>
      <w:r>
        <w:rPr>
          <w:color w:val="222222"/>
          <w:highlight w:val="white"/>
        </w:rPr>
        <w:t>Courtney Lewis (Chair)</w:t>
      </w:r>
    </w:p>
    <w:p w:rsidR="004158C9" w:rsidRPr="00EB65F3" w:rsidRDefault="004158C9" w:rsidP="004158C9">
      <w:pPr>
        <w:rPr>
          <w:color w:val="222222"/>
          <w:highlight w:val="white"/>
        </w:rPr>
      </w:pPr>
    </w:p>
    <w:p w:rsidR="004158C9" w:rsidRDefault="004158C9" w:rsidP="004158C9">
      <w:pPr>
        <w:rPr>
          <w:color w:val="222222"/>
          <w:highlight w:val="white"/>
        </w:rPr>
      </w:pPr>
    </w:p>
    <w:p w:rsidR="004158C9" w:rsidRDefault="004158C9" w:rsidP="0023133C">
      <w:pPr>
        <w:rPr>
          <w:b/>
          <w:color w:val="222222"/>
          <w:highlight w:val="white"/>
        </w:rPr>
      </w:pPr>
      <w:r>
        <w:rPr>
          <w:b/>
          <w:color w:val="222222"/>
          <w:highlight w:val="white"/>
        </w:rPr>
        <w:t xml:space="preserve">Minutes: </w:t>
      </w:r>
    </w:p>
    <w:p w:rsidR="004158C9" w:rsidRDefault="004158C9" w:rsidP="0023133C">
      <w:pPr>
        <w:spacing w:after="120" w:line="240" w:lineRule="auto"/>
        <w:rPr>
          <w:rFonts w:eastAsia="Times New Roman"/>
          <w:lang w:val="en-US"/>
        </w:rPr>
      </w:pPr>
    </w:p>
    <w:p w:rsidR="004158C9" w:rsidRDefault="004158C9" w:rsidP="0023133C">
      <w:pPr>
        <w:pStyle w:val="ListParagraph"/>
        <w:keepNext/>
        <w:numPr>
          <w:ilvl w:val="0"/>
          <w:numId w:val="1"/>
        </w:numPr>
        <w:spacing w:after="120" w:line="240" w:lineRule="auto"/>
        <w:contextualSpacing w:val="0"/>
        <w:rPr>
          <w:rFonts w:eastAsia="Times New Roman"/>
          <w:color w:val="000000"/>
          <w:lang w:val="en-US"/>
        </w:rPr>
      </w:pPr>
      <w:r w:rsidRPr="00B36374">
        <w:rPr>
          <w:rFonts w:eastAsia="Times New Roman"/>
          <w:color w:val="000000"/>
          <w:lang w:val="en-US"/>
        </w:rPr>
        <w:t>Family Engagement</w:t>
      </w:r>
    </w:p>
    <w:p w:rsidR="004158C9" w:rsidRDefault="004158C9" w:rsidP="0023133C">
      <w:pPr>
        <w:pStyle w:val="ListParagraph"/>
        <w:keepNext/>
        <w:spacing w:after="120" w:line="240" w:lineRule="auto"/>
        <w:ind w:left="1440"/>
        <w:contextualSpacing w:val="0"/>
        <w:rPr>
          <w:rFonts w:eastAsia="Times New Roman"/>
          <w:color w:val="000000"/>
          <w:lang w:val="en-US"/>
        </w:rPr>
      </w:pPr>
      <w:r>
        <w:rPr>
          <w:rFonts w:eastAsia="Times New Roman"/>
          <w:color w:val="000000"/>
          <w:lang w:val="en-US"/>
        </w:rPr>
        <w:t xml:space="preserve">Literacy Partners – </w:t>
      </w:r>
      <w:r w:rsidR="00DC2C55">
        <w:rPr>
          <w:rFonts w:eastAsia="Times New Roman"/>
          <w:color w:val="000000"/>
          <w:lang w:val="en-US"/>
        </w:rPr>
        <w:t xml:space="preserve">Courtney will get Mr. Bender a </w:t>
      </w:r>
      <w:r w:rsidR="00157D31">
        <w:rPr>
          <w:rFonts w:eastAsia="Times New Roman"/>
          <w:color w:val="000000"/>
          <w:lang w:val="en-US"/>
        </w:rPr>
        <w:t>one</w:t>
      </w:r>
      <w:r w:rsidR="00DC2C55">
        <w:rPr>
          <w:rFonts w:eastAsia="Times New Roman"/>
          <w:color w:val="000000"/>
          <w:lang w:val="en-US"/>
        </w:rPr>
        <w:t xml:space="preserve"> page description of the program so that he can assess interest; Courtney will look for a parent or staff member who can be the “point person” within the school for this program.  </w:t>
      </w:r>
    </w:p>
    <w:p w:rsidR="004158C9" w:rsidRDefault="004158C9" w:rsidP="0023133C">
      <w:pPr>
        <w:pStyle w:val="ListParagraph"/>
        <w:keepNext/>
        <w:spacing w:after="120" w:line="240" w:lineRule="auto"/>
        <w:ind w:left="1440"/>
        <w:contextualSpacing w:val="0"/>
      </w:pPr>
    </w:p>
    <w:p w:rsidR="004158C9" w:rsidRPr="008F112B" w:rsidRDefault="004158C9" w:rsidP="0023133C">
      <w:pPr>
        <w:pStyle w:val="ListParagraph"/>
        <w:numPr>
          <w:ilvl w:val="0"/>
          <w:numId w:val="1"/>
        </w:numPr>
        <w:spacing w:after="120" w:line="240" w:lineRule="auto"/>
        <w:contextualSpacing w:val="0"/>
        <w:textAlignment w:val="baseline"/>
        <w:rPr>
          <w:rFonts w:eastAsia="Times New Roman"/>
          <w:color w:val="000000"/>
          <w:lang w:val="en-US"/>
        </w:rPr>
      </w:pPr>
      <w:r w:rsidRPr="008F112B">
        <w:rPr>
          <w:rFonts w:eastAsia="Times New Roman"/>
          <w:color w:val="000000"/>
          <w:lang w:val="en-US"/>
        </w:rPr>
        <w:t>Health &amp; Safety (including mental health)</w:t>
      </w:r>
    </w:p>
    <w:p w:rsidR="004158C9" w:rsidRDefault="004158C9" w:rsidP="0023133C">
      <w:pPr>
        <w:pStyle w:val="ListParagraph"/>
        <w:numPr>
          <w:ilvl w:val="0"/>
          <w:numId w:val="2"/>
        </w:numPr>
        <w:spacing w:after="120" w:line="240" w:lineRule="auto"/>
        <w:contextualSpacing w:val="0"/>
        <w:textAlignment w:val="baseline"/>
        <w:rPr>
          <w:rFonts w:eastAsia="Times New Roman"/>
          <w:color w:val="000000"/>
          <w:lang w:val="en-US"/>
        </w:rPr>
      </w:pPr>
      <w:r w:rsidRPr="004158C9">
        <w:rPr>
          <w:rFonts w:eastAsia="Times New Roman"/>
          <w:color w:val="000000"/>
          <w:lang w:val="en-US"/>
        </w:rPr>
        <w:t>M</w:t>
      </w:r>
      <w:r>
        <w:rPr>
          <w:rFonts w:eastAsia="Times New Roman"/>
          <w:color w:val="000000"/>
          <w:lang w:val="en-US"/>
        </w:rPr>
        <w:t xml:space="preserve">r. </w:t>
      </w:r>
      <w:proofErr w:type="spellStart"/>
      <w:r>
        <w:rPr>
          <w:rFonts w:eastAsia="Times New Roman"/>
          <w:color w:val="000000"/>
          <w:lang w:val="en-US"/>
        </w:rPr>
        <w:t>Fier</w:t>
      </w:r>
      <w:proofErr w:type="spellEnd"/>
      <w:r>
        <w:rPr>
          <w:rFonts w:eastAsia="Times New Roman"/>
          <w:color w:val="000000"/>
          <w:lang w:val="en-US"/>
        </w:rPr>
        <w:t xml:space="preserve"> will hand out flyer to families when he counsels students about internet safety.</w:t>
      </w:r>
    </w:p>
    <w:p w:rsidR="004158C9" w:rsidRPr="004158C9" w:rsidRDefault="004158C9" w:rsidP="0023133C">
      <w:pPr>
        <w:pStyle w:val="ListParagraph"/>
        <w:numPr>
          <w:ilvl w:val="0"/>
          <w:numId w:val="2"/>
        </w:numPr>
        <w:spacing w:after="120" w:line="240" w:lineRule="auto"/>
        <w:contextualSpacing w:val="0"/>
        <w:textAlignment w:val="baseline"/>
        <w:rPr>
          <w:rFonts w:eastAsia="Times New Roman"/>
          <w:color w:val="000000"/>
          <w:lang w:val="en-US"/>
        </w:rPr>
      </w:pPr>
      <w:r w:rsidRPr="004158C9">
        <w:rPr>
          <w:rFonts w:eastAsia="Times New Roman"/>
          <w:color w:val="000000"/>
          <w:lang w:val="en-US"/>
        </w:rPr>
        <w:t>Bilingual counseling support – the school</w:t>
      </w:r>
      <w:r>
        <w:rPr>
          <w:rFonts w:eastAsia="Times New Roman"/>
          <w:color w:val="000000"/>
          <w:lang w:val="en-US"/>
        </w:rPr>
        <w:t xml:space="preserve"> has funding for a bilingual social worker to come in 2 days a week – the school is still looking for someone to fill this role.</w:t>
      </w:r>
      <w:r w:rsidR="00DC2C55">
        <w:rPr>
          <w:rFonts w:eastAsia="Times New Roman"/>
          <w:color w:val="000000"/>
          <w:lang w:val="en-US"/>
        </w:rPr>
        <w:t xml:space="preserve">  Francesca is in touch with the Latino Social Work Coalition; Courtney will post this on parenting</w:t>
      </w:r>
      <w:r w:rsidR="00157D31">
        <w:rPr>
          <w:rFonts w:eastAsia="Times New Roman"/>
          <w:color w:val="000000"/>
          <w:lang w:val="en-US"/>
        </w:rPr>
        <w:t>-related</w:t>
      </w:r>
      <w:r w:rsidR="00DC2C55">
        <w:rPr>
          <w:rFonts w:eastAsia="Times New Roman"/>
          <w:color w:val="000000"/>
          <w:lang w:val="en-US"/>
        </w:rPr>
        <w:t xml:space="preserve"> social media.  </w:t>
      </w:r>
    </w:p>
    <w:p w:rsidR="004158C9" w:rsidRDefault="004158C9" w:rsidP="0023133C">
      <w:pPr>
        <w:pStyle w:val="ListParagraph"/>
        <w:numPr>
          <w:ilvl w:val="0"/>
          <w:numId w:val="2"/>
        </w:numPr>
        <w:spacing w:after="120" w:line="240" w:lineRule="auto"/>
        <w:contextualSpacing w:val="0"/>
        <w:textAlignment w:val="baseline"/>
        <w:rPr>
          <w:rFonts w:eastAsia="Times New Roman"/>
          <w:color w:val="000000"/>
          <w:lang w:val="en-US"/>
        </w:rPr>
      </w:pPr>
      <w:r>
        <w:rPr>
          <w:rFonts w:eastAsia="Times New Roman"/>
          <w:color w:val="000000"/>
          <w:lang w:val="en-US"/>
        </w:rPr>
        <w:lastRenderedPageBreak/>
        <w:t>Kate Greenberg</w:t>
      </w:r>
      <w:r>
        <w:rPr>
          <w:rFonts w:eastAsia="Times New Roman"/>
          <w:color w:val="000000"/>
          <w:lang w:val="en-US"/>
        </w:rPr>
        <w:t xml:space="preserve"> </w:t>
      </w:r>
      <w:r>
        <w:rPr>
          <w:rFonts w:eastAsia="Times New Roman"/>
          <w:color w:val="000000"/>
          <w:lang w:val="en-US"/>
        </w:rPr>
        <w:t xml:space="preserve">– will get budget for this from PTA in June.  </w:t>
      </w:r>
    </w:p>
    <w:p w:rsidR="00DC2C55" w:rsidRDefault="00DC2C55" w:rsidP="0023133C">
      <w:pPr>
        <w:pStyle w:val="ListParagraph"/>
        <w:numPr>
          <w:ilvl w:val="0"/>
          <w:numId w:val="2"/>
        </w:numPr>
        <w:spacing w:after="120" w:line="240" w:lineRule="auto"/>
        <w:contextualSpacing w:val="0"/>
        <w:textAlignment w:val="baseline"/>
        <w:rPr>
          <w:rFonts w:eastAsia="Times New Roman"/>
          <w:color w:val="000000"/>
          <w:lang w:val="en-US"/>
        </w:rPr>
      </w:pPr>
      <w:r>
        <w:rPr>
          <w:rFonts w:eastAsia="Times New Roman"/>
          <w:color w:val="000000"/>
          <w:lang w:val="en-US"/>
        </w:rPr>
        <w:t xml:space="preserve">For time-sensitive health information – like about Scabies outbreak – </w:t>
      </w:r>
      <w:r w:rsidR="00157D31">
        <w:rPr>
          <w:rFonts w:eastAsia="Times New Roman"/>
          <w:color w:val="000000"/>
          <w:lang w:val="en-US"/>
        </w:rPr>
        <w:t>suggest we</w:t>
      </w:r>
      <w:r>
        <w:rPr>
          <w:rFonts w:eastAsia="Times New Roman"/>
          <w:color w:val="000000"/>
          <w:lang w:val="en-US"/>
        </w:rPr>
        <w:t xml:space="preserve"> send out information through Mr. Bender’s list, but also through family liaisons.</w:t>
      </w:r>
    </w:p>
    <w:p w:rsidR="004158C9" w:rsidRDefault="004158C9" w:rsidP="0023133C">
      <w:pPr>
        <w:pStyle w:val="ListParagraph"/>
        <w:spacing w:after="120" w:line="240" w:lineRule="auto"/>
        <w:ind w:left="1800"/>
        <w:contextualSpacing w:val="0"/>
        <w:textAlignment w:val="baseline"/>
        <w:rPr>
          <w:rFonts w:eastAsia="Times New Roman"/>
          <w:color w:val="000000"/>
          <w:lang w:val="en-US"/>
        </w:rPr>
      </w:pPr>
    </w:p>
    <w:p w:rsidR="004158C9" w:rsidRDefault="004158C9" w:rsidP="0023133C">
      <w:pPr>
        <w:pStyle w:val="ListParagraph"/>
        <w:numPr>
          <w:ilvl w:val="0"/>
          <w:numId w:val="1"/>
        </w:numPr>
        <w:spacing w:after="120" w:line="240" w:lineRule="auto"/>
        <w:contextualSpacing w:val="0"/>
      </w:pPr>
      <w:r>
        <w:t>Social/Community Engagement</w:t>
      </w:r>
    </w:p>
    <w:p w:rsidR="004158C9" w:rsidRDefault="004158C9" w:rsidP="0023133C">
      <w:pPr>
        <w:pStyle w:val="ListParagraph"/>
        <w:numPr>
          <w:ilvl w:val="0"/>
          <w:numId w:val="3"/>
        </w:numPr>
        <w:spacing w:after="120" w:line="240" w:lineRule="auto"/>
        <w:contextualSpacing w:val="0"/>
      </w:pPr>
      <w:r>
        <w:t xml:space="preserve">Teachers </w:t>
      </w:r>
      <w:r>
        <w:t>will likely start planning field trips that are walkable once the weather turns nicer – including to the Whitney.</w:t>
      </w:r>
    </w:p>
    <w:p w:rsidR="004158C9" w:rsidRDefault="004158C9" w:rsidP="0023133C">
      <w:pPr>
        <w:pStyle w:val="ListParagraph"/>
        <w:numPr>
          <w:ilvl w:val="0"/>
          <w:numId w:val="3"/>
        </w:numPr>
        <w:spacing w:after="120" w:line="240" w:lineRule="auto"/>
        <w:contextualSpacing w:val="0"/>
      </w:pPr>
      <w:r>
        <w:t xml:space="preserve">Potluck </w:t>
      </w:r>
      <w:r w:rsidR="00DC2C55">
        <w:t xml:space="preserve">(June 23, 2023 – 6-7:30pm) </w:t>
      </w:r>
      <w:r>
        <w:t xml:space="preserve">– </w:t>
      </w:r>
      <w:r w:rsidR="00DC2C55">
        <w:t>Brad will go to the 10</w:t>
      </w:r>
      <w:r w:rsidR="00DC2C55" w:rsidRPr="00DC2C55">
        <w:rPr>
          <w:vertAlign w:val="superscript"/>
        </w:rPr>
        <w:t>th</w:t>
      </w:r>
      <w:r w:rsidR="00DC2C55">
        <w:t xml:space="preserve"> Precinct to get a sound permit from 6-8pm, as we will have a DJ.  Alex will discuss with the PTA a request to the 10</w:t>
      </w:r>
      <w:r w:rsidR="00DC2C55" w:rsidRPr="00DC2C55">
        <w:rPr>
          <w:vertAlign w:val="superscript"/>
        </w:rPr>
        <w:t>th</w:t>
      </w:r>
      <w:r w:rsidR="00DC2C55">
        <w:t xml:space="preserve"> Precinct for increased police foot traffic the night of the potluck.  We will ask families to bring food for the potluck, but also supplement with pizzas from 2 Brothers Pizza – have deal with their corporate office for 8 dollar pizzas.  Ask people to bring their own water, so don’t need cups, jugs.  Mr. Bender will create a flyer.  Alex will coordinate with the PTA for additional volunteers – 30 minutes before and after for set up and clean up; watching the door to escort in children for the bathroom.  All SLT members volunteer for this event.</w:t>
      </w:r>
    </w:p>
    <w:p w:rsidR="004158C9" w:rsidRDefault="004158C9" w:rsidP="00157D31">
      <w:pPr>
        <w:spacing w:after="120" w:line="240" w:lineRule="auto"/>
      </w:pPr>
    </w:p>
    <w:p w:rsidR="004158C9" w:rsidRDefault="004158C9" w:rsidP="0023133C">
      <w:pPr>
        <w:pStyle w:val="ListParagraph"/>
        <w:numPr>
          <w:ilvl w:val="0"/>
          <w:numId w:val="1"/>
        </w:numPr>
        <w:spacing w:after="120" w:line="240" w:lineRule="auto"/>
        <w:contextualSpacing w:val="0"/>
      </w:pPr>
      <w:r>
        <w:t xml:space="preserve">SLT Enrichment Proposals </w:t>
      </w:r>
    </w:p>
    <w:p w:rsidR="004158C9" w:rsidRDefault="004158C9" w:rsidP="0023133C">
      <w:pPr>
        <w:spacing w:after="120" w:line="240" w:lineRule="auto"/>
        <w:ind w:left="1440"/>
      </w:pPr>
      <w:r>
        <w:t>No new proposals.</w:t>
      </w:r>
    </w:p>
    <w:p w:rsidR="004158C9" w:rsidRDefault="004158C9" w:rsidP="0023133C">
      <w:pPr>
        <w:pStyle w:val="ListParagraph"/>
        <w:spacing w:after="120" w:line="240" w:lineRule="auto"/>
        <w:ind w:left="1440"/>
        <w:contextualSpacing w:val="0"/>
      </w:pPr>
    </w:p>
    <w:p w:rsidR="004158C9" w:rsidRDefault="004158C9" w:rsidP="0023133C">
      <w:pPr>
        <w:pStyle w:val="ListParagraph"/>
        <w:numPr>
          <w:ilvl w:val="0"/>
          <w:numId w:val="1"/>
        </w:numPr>
        <w:spacing w:after="120" w:line="240" w:lineRule="auto"/>
        <w:contextualSpacing w:val="0"/>
      </w:pPr>
      <w:r>
        <w:t xml:space="preserve">Word on the Street </w:t>
      </w:r>
    </w:p>
    <w:p w:rsidR="00DC2C55" w:rsidRDefault="00DC2C55" w:rsidP="0023133C">
      <w:pPr>
        <w:pStyle w:val="ListParagraph"/>
        <w:numPr>
          <w:ilvl w:val="0"/>
          <w:numId w:val="5"/>
        </w:numPr>
        <w:spacing w:after="120" w:line="240" w:lineRule="auto"/>
        <w:contextualSpacing w:val="0"/>
      </w:pPr>
      <w:r>
        <w:t xml:space="preserve">Rumors about police and an attack on Mr. Bender were completely false – he clarified this in an e-mail that went out this morning. </w:t>
      </w:r>
    </w:p>
    <w:p w:rsidR="0081074D" w:rsidRDefault="0081074D" w:rsidP="0023133C">
      <w:pPr>
        <w:pStyle w:val="ListParagraph"/>
        <w:numPr>
          <w:ilvl w:val="0"/>
          <w:numId w:val="5"/>
        </w:numPr>
        <w:spacing w:after="120" w:line="240" w:lineRule="auto"/>
        <w:contextualSpacing w:val="0"/>
      </w:pPr>
      <w:r>
        <w:t>New students are doing really well – Superintendent visited PS 11 and could not tell who the new students were.  The school hired 3 full time ENL teachers and is hoping to have 6 new bilingual paraprofessionals in the school soon.  (Paid for with Project Open Arms funding.)  Several new students were at the NYS chess tournament this past weekend.  The chess company that runs our in-school and after-school program provides free chess in Spanish for new families</w:t>
      </w:r>
      <w:r w:rsidR="00157D31">
        <w:t xml:space="preserve"> on Fridays</w:t>
      </w:r>
      <w:r>
        <w:t xml:space="preserve">.  </w:t>
      </w:r>
    </w:p>
    <w:p w:rsidR="0081074D" w:rsidRDefault="0081074D" w:rsidP="0023133C">
      <w:pPr>
        <w:spacing w:after="120" w:line="240" w:lineRule="auto"/>
      </w:pPr>
    </w:p>
    <w:p w:rsidR="004158C9" w:rsidRDefault="004158C9" w:rsidP="0023133C">
      <w:pPr>
        <w:pStyle w:val="ListParagraph"/>
        <w:numPr>
          <w:ilvl w:val="0"/>
          <w:numId w:val="1"/>
        </w:numPr>
        <w:spacing w:after="120" w:line="240" w:lineRule="auto"/>
        <w:contextualSpacing w:val="0"/>
      </w:pPr>
      <w:r>
        <w:t xml:space="preserve">Comprehensive Education Plan </w:t>
      </w:r>
    </w:p>
    <w:p w:rsidR="00DC2C55" w:rsidRDefault="00DC2C55" w:rsidP="0023133C">
      <w:pPr>
        <w:pStyle w:val="ListParagraph"/>
        <w:spacing w:after="120" w:line="240" w:lineRule="auto"/>
        <w:ind w:left="1080"/>
        <w:contextualSpacing w:val="0"/>
      </w:pPr>
      <w:r>
        <w:t>The school is close to choosing a new math curriculum – possib</w:t>
      </w:r>
      <w:r w:rsidR="0081074D">
        <w:t>ly</w:t>
      </w:r>
      <w:r>
        <w:t xml:space="preserve"> Eureka</w:t>
      </w:r>
      <w:r w:rsidR="0081074D">
        <w:t xml:space="preserve"> (used to be Engage NY)</w:t>
      </w:r>
      <w:r>
        <w:t xml:space="preserve">; and a new phonics curriculum – </w:t>
      </w:r>
      <w:r w:rsidR="00157D31">
        <w:t xml:space="preserve">likely </w:t>
      </w:r>
      <w:r>
        <w:t xml:space="preserve">UFLI from the University of Florida (for which we did a pilot program that yielded amazing results).  </w:t>
      </w:r>
    </w:p>
    <w:p w:rsidR="004158C9" w:rsidRPr="00B36374" w:rsidRDefault="004158C9" w:rsidP="0023133C">
      <w:pPr>
        <w:pStyle w:val="ListParagraph"/>
        <w:spacing w:after="120" w:line="240" w:lineRule="auto"/>
        <w:contextualSpacing w:val="0"/>
        <w:rPr>
          <w:rFonts w:eastAsia="Times New Roman"/>
          <w:color w:val="000000"/>
          <w:lang w:val="en-US"/>
        </w:rPr>
      </w:pPr>
    </w:p>
    <w:p w:rsidR="004158C9" w:rsidRPr="00B36374" w:rsidRDefault="004158C9" w:rsidP="0023133C">
      <w:pPr>
        <w:pStyle w:val="ListParagraph"/>
        <w:numPr>
          <w:ilvl w:val="0"/>
          <w:numId w:val="1"/>
        </w:numPr>
        <w:spacing w:after="120" w:line="240" w:lineRule="auto"/>
        <w:contextualSpacing w:val="0"/>
      </w:pPr>
      <w:r w:rsidRPr="00B36374">
        <w:rPr>
          <w:rFonts w:eastAsia="Times New Roman"/>
          <w:color w:val="000000"/>
          <w:lang w:val="en-US"/>
        </w:rPr>
        <w:t>Adjourn</w:t>
      </w:r>
    </w:p>
    <w:p w:rsidR="004158C9" w:rsidRDefault="004158C9" w:rsidP="0023133C">
      <w:pPr>
        <w:spacing w:after="120" w:line="240" w:lineRule="auto"/>
        <w:rPr>
          <w:color w:val="222222"/>
          <w:sz w:val="19"/>
          <w:szCs w:val="19"/>
          <w:highlight w:val="white"/>
        </w:rPr>
      </w:pPr>
    </w:p>
    <w:p w:rsidR="004158C9" w:rsidRDefault="004158C9" w:rsidP="0023133C">
      <w:pPr>
        <w:spacing w:after="120" w:line="240" w:lineRule="auto"/>
        <w:rPr>
          <w:b/>
          <w:color w:val="222222"/>
          <w:sz w:val="19"/>
          <w:szCs w:val="19"/>
          <w:highlight w:val="white"/>
        </w:rPr>
      </w:pPr>
      <w:r>
        <w:rPr>
          <w:b/>
          <w:color w:val="222222"/>
          <w:sz w:val="19"/>
          <w:szCs w:val="19"/>
          <w:highlight w:val="white"/>
        </w:rPr>
        <w:t xml:space="preserve">Next meeting: Tuesday, </w:t>
      </w:r>
      <w:r>
        <w:rPr>
          <w:b/>
          <w:color w:val="222222"/>
          <w:sz w:val="19"/>
          <w:szCs w:val="19"/>
          <w:highlight w:val="white"/>
        </w:rPr>
        <w:t>April 18</w:t>
      </w:r>
      <w:r>
        <w:rPr>
          <w:b/>
          <w:color w:val="222222"/>
          <w:sz w:val="19"/>
          <w:szCs w:val="19"/>
          <w:highlight w:val="white"/>
        </w:rPr>
        <w:t>, 3-4:30pm</w:t>
      </w:r>
    </w:p>
    <w:p w:rsidR="00EF1BFF" w:rsidRDefault="00157D31" w:rsidP="0023133C">
      <w:pPr>
        <w:spacing w:after="120" w:line="240" w:lineRule="auto"/>
      </w:pPr>
      <w:bookmarkStart w:id="0" w:name="_GoBack"/>
      <w:bookmarkEnd w:id="0"/>
    </w:p>
    <w:sectPr w:rsidR="00EF1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15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157D31">
    <w:pPr>
      <w:pStyle w:val="Footer"/>
    </w:pPr>
    <w:r>
      <w:fldChar w:fldCharType="begin"/>
    </w:r>
    <w:r>
      <w:instrText xml:space="preserve"> DOCPROPERTY iManageFooter \* MERGEFORMAT </w:instrText>
    </w:r>
    <w:r>
      <w:fldChar w:fldCharType="separate"/>
    </w:r>
    <w:r>
      <w:t>#1902863v1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157D3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15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157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157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C0A46"/>
    <w:multiLevelType w:val="hybridMultilevel"/>
    <w:tmpl w:val="A0CAE71C"/>
    <w:lvl w:ilvl="0" w:tplc="7CBA9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54383B"/>
    <w:multiLevelType w:val="hybridMultilevel"/>
    <w:tmpl w:val="08BEE652"/>
    <w:lvl w:ilvl="0" w:tplc="80187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F80DBD"/>
    <w:multiLevelType w:val="hybridMultilevel"/>
    <w:tmpl w:val="37FC36F2"/>
    <w:lvl w:ilvl="0" w:tplc="3320E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CD18E0"/>
    <w:multiLevelType w:val="hybridMultilevel"/>
    <w:tmpl w:val="8CE23172"/>
    <w:lvl w:ilvl="0" w:tplc="48BA7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E613F"/>
    <w:multiLevelType w:val="hybridMultilevel"/>
    <w:tmpl w:val="69A45094"/>
    <w:lvl w:ilvl="0" w:tplc="0406A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C9"/>
    <w:rsid w:val="00157D31"/>
    <w:rsid w:val="0023133C"/>
    <w:rsid w:val="004158C9"/>
    <w:rsid w:val="006B6E4A"/>
    <w:rsid w:val="0081074D"/>
    <w:rsid w:val="00B22FA9"/>
    <w:rsid w:val="00BE15B6"/>
    <w:rsid w:val="00DC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4CF2"/>
  <w15:chartTrackingRefBased/>
  <w15:docId w15:val="{912B4BCA-B649-484C-8792-6CB8A62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C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C9"/>
    <w:pPr>
      <w:ind w:left="720"/>
      <w:contextualSpacing/>
    </w:pPr>
  </w:style>
  <w:style w:type="paragraph" w:styleId="Header">
    <w:name w:val="header"/>
    <w:basedOn w:val="Normal"/>
    <w:link w:val="HeaderChar"/>
    <w:uiPriority w:val="99"/>
    <w:unhideWhenUsed/>
    <w:rsid w:val="004158C9"/>
    <w:pPr>
      <w:tabs>
        <w:tab w:val="center" w:pos="4680"/>
        <w:tab w:val="right" w:pos="9360"/>
      </w:tabs>
      <w:spacing w:line="240" w:lineRule="auto"/>
    </w:pPr>
  </w:style>
  <w:style w:type="character" w:customStyle="1" w:styleId="HeaderChar">
    <w:name w:val="Header Char"/>
    <w:basedOn w:val="DefaultParagraphFont"/>
    <w:link w:val="Header"/>
    <w:uiPriority w:val="99"/>
    <w:rsid w:val="004158C9"/>
    <w:rPr>
      <w:rFonts w:ascii="Arial" w:eastAsia="Arial" w:hAnsi="Arial" w:cs="Arial"/>
      <w:lang w:val="en"/>
    </w:rPr>
  </w:style>
  <w:style w:type="paragraph" w:styleId="Footer">
    <w:name w:val="footer"/>
    <w:basedOn w:val="Normal"/>
    <w:link w:val="FooterChar"/>
    <w:uiPriority w:val="99"/>
    <w:unhideWhenUsed/>
    <w:rsid w:val="004158C9"/>
    <w:pPr>
      <w:tabs>
        <w:tab w:val="center" w:pos="4680"/>
        <w:tab w:val="right" w:pos="9360"/>
      </w:tabs>
      <w:spacing w:line="240" w:lineRule="auto"/>
    </w:pPr>
  </w:style>
  <w:style w:type="character" w:customStyle="1" w:styleId="FooterChar">
    <w:name w:val="Footer Char"/>
    <w:basedOn w:val="DefaultParagraphFont"/>
    <w:link w:val="Footer"/>
    <w:uiPriority w:val="99"/>
    <w:rsid w:val="004158C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Berkebile, Rebecca</cp:lastModifiedBy>
  <cp:revision>2</cp:revision>
  <dcterms:created xsi:type="dcterms:W3CDTF">2023-03-14T19:51:00Z</dcterms:created>
  <dcterms:modified xsi:type="dcterms:W3CDTF">2023-03-14T21:22:00Z</dcterms:modified>
</cp:coreProperties>
</file>